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AE2" w:rsidRDefault="004675A3">
      <w:pPr>
        <w:jc w:val="center"/>
        <w:rPr>
          <w:rFonts w:ascii="Times New Roman" w:eastAsia="等线" w:hAnsi="Times New Roman" w:cs="Times New Roman"/>
          <w:b/>
          <w:bCs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>Supplemental materials</w:t>
      </w:r>
    </w:p>
    <w:p w:rsidR="00081AE2" w:rsidRDefault="004675A3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>Figure legends</w:t>
      </w:r>
    </w:p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Supplementary Fig.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eastAsia="等线" w:hAnsi="Times New Roman" w:cs="Times New Roman"/>
          <w:sz w:val="24"/>
          <w:szCs w:val="24"/>
        </w:rPr>
        <w:t xml:space="preserve">Bootstrapped difference test for edge weight of </w:t>
      </w:r>
      <w:r>
        <w:rPr>
          <w:rFonts w:ascii="Times New Roman" w:eastAsia="等线" w:hAnsi="Times New Roman" w:cs="Times New Roman"/>
          <w:sz w:val="24"/>
          <w:szCs w:val="24"/>
        </w:rPr>
        <w:t>trauma</w:t>
      </w:r>
      <w:r>
        <w:rPr>
          <w:rFonts w:ascii="Times New Roman" w:eastAsia="等线" w:hAnsi="Times New Roman" w:cs="Times New Roman" w:hint="eastAsia"/>
          <w:sz w:val="24"/>
          <w:szCs w:val="24"/>
        </w:rPr>
        <w:t>,</w:t>
      </w:r>
      <w:r>
        <w:rPr>
          <w:rFonts w:ascii="Times New Roman" w:eastAsia="等线" w:hAnsi="Times New Roman" w:cs="Times New Roman"/>
          <w:sz w:val="24"/>
          <w:szCs w:val="24"/>
        </w:rPr>
        <w:t xml:space="preserve"> rumination </w:t>
      </w:r>
      <w:r>
        <w:rPr>
          <w:rFonts w:ascii="Times New Roman" w:eastAsia="等线" w:hAnsi="Times New Roman" w:cs="Times New Roman" w:hint="eastAsia"/>
          <w:sz w:val="24"/>
          <w:szCs w:val="24"/>
        </w:rPr>
        <w:t>and</w:t>
      </w:r>
      <w:r>
        <w:rPr>
          <w:rFonts w:ascii="Times New Roman" w:eastAsia="等线" w:hAnsi="Times New Roman" w:cs="Times New Roman"/>
          <w:sz w:val="24"/>
          <w:szCs w:val="24"/>
        </w:rPr>
        <w:t xml:space="preserve">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 network</w:t>
      </w:r>
      <w:r>
        <w:rPr>
          <w:rFonts w:ascii="Times New Roman" w:eastAsia="等线" w:hAnsi="Times New Roman" w:cs="Times New Roman" w:hint="eastAsia"/>
          <w:sz w:val="24"/>
          <w:szCs w:val="24"/>
        </w:rPr>
        <w:t>.</w:t>
      </w:r>
      <w:r>
        <w:rPr>
          <w:rFonts w:ascii="Times New Roman" w:eastAsia="等线" w:hAnsi="Times New Roman" w:cs="Times New Roman"/>
          <w:sz w:val="24"/>
          <w:szCs w:val="24"/>
        </w:rPr>
        <w:t xml:space="preserve"> </w:t>
      </w:r>
    </w:p>
    <w:p w:rsidR="00081AE2" w:rsidRDefault="004675A3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Supplementary Fig.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. </w:t>
      </w:r>
      <w:bookmarkStart w:id="0" w:name="_Hlk127380421"/>
      <w:r>
        <w:rPr>
          <w:rFonts w:ascii="Times New Roman" w:eastAsia="等线" w:hAnsi="Times New Roman" w:cs="Times New Roman"/>
          <w:sz w:val="24"/>
          <w:szCs w:val="24"/>
        </w:rPr>
        <w:t xml:space="preserve">Bootstrapped test for confidence intervals of </w:t>
      </w:r>
      <w:r>
        <w:rPr>
          <w:rFonts w:ascii="Times New Roman" w:eastAsia="等线" w:hAnsi="Times New Roman" w:cs="Times New Roman"/>
          <w:sz w:val="24"/>
          <w:szCs w:val="24"/>
        </w:rPr>
        <w:t>edge,</w:t>
      </w:r>
      <w:r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</w:rPr>
        <w:t xml:space="preserve">EI and </w:t>
      </w:r>
      <w:r>
        <w:rPr>
          <w:rFonts w:ascii="Times New Roman" w:eastAsia="等线" w:hAnsi="Times New Roman" w:cs="Times New Roman"/>
          <w:sz w:val="24"/>
          <w:szCs w:val="24"/>
        </w:rPr>
        <w:t>B</w:t>
      </w:r>
      <w:r>
        <w:rPr>
          <w:rFonts w:ascii="Times New Roman" w:eastAsia="等线" w:hAnsi="Times New Roman" w:cs="Times New Roman"/>
          <w:sz w:val="24"/>
          <w:szCs w:val="24"/>
        </w:rPr>
        <w:t xml:space="preserve">EI of </w:t>
      </w:r>
      <w:r>
        <w:rPr>
          <w:rFonts w:ascii="Times New Roman" w:eastAsia="等线" w:hAnsi="Times New Roman" w:cs="Times New Roman"/>
          <w:sz w:val="24"/>
          <w:szCs w:val="24"/>
        </w:rPr>
        <w:t>trauma</w:t>
      </w:r>
      <w:r>
        <w:rPr>
          <w:rFonts w:ascii="Times New Roman" w:eastAsia="等线" w:hAnsi="Times New Roman" w:cs="Times New Roman" w:hint="eastAsia"/>
          <w:sz w:val="24"/>
          <w:szCs w:val="24"/>
        </w:rPr>
        <w:t>,</w:t>
      </w:r>
      <w:r>
        <w:rPr>
          <w:rFonts w:ascii="Times New Roman" w:eastAsia="等线" w:hAnsi="Times New Roman" w:cs="Times New Roman"/>
          <w:sz w:val="24"/>
          <w:szCs w:val="24"/>
        </w:rPr>
        <w:t xml:space="preserve"> rumination </w:t>
      </w:r>
      <w:r>
        <w:rPr>
          <w:rFonts w:ascii="Times New Roman" w:eastAsia="等线" w:hAnsi="Times New Roman" w:cs="Times New Roman" w:hint="eastAsia"/>
          <w:sz w:val="24"/>
          <w:szCs w:val="24"/>
        </w:rPr>
        <w:t>and</w:t>
      </w:r>
      <w:r>
        <w:rPr>
          <w:rFonts w:ascii="Times New Roman" w:eastAsia="等线" w:hAnsi="Times New Roman" w:cs="Times New Roman"/>
          <w:sz w:val="24"/>
          <w:szCs w:val="24"/>
        </w:rPr>
        <w:t xml:space="preserve">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 network</w:t>
      </w:r>
      <w:r>
        <w:rPr>
          <w:rFonts w:ascii="Times New Roman" w:eastAsia="等线" w:hAnsi="Times New Roman" w:cs="Times New Roman" w:hint="eastAsia"/>
          <w:sz w:val="24"/>
          <w:szCs w:val="24"/>
        </w:rPr>
        <w:t>.</w:t>
      </w:r>
    </w:p>
    <w:bookmarkEnd w:id="0"/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Supplementary Fig.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等线" w:hAnsi="Times New Roman" w:cs="Times New Roman"/>
          <w:sz w:val="24"/>
          <w:szCs w:val="24"/>
        </w:rPr>
        <w:t xml:space="preserve">Bootstrapped difference test for expected influence of </w:t>
      </w:r>
      <w:r>
        <w:rPr>
          <w:rFonts w:ascii="Times New Roman" w:eastAsia="等线" w:hAnsi="Times New Roman" w:cs="Times New Roman"/>
          <w:sz w:val="24"/>
          <w:szCs w:val="24"/>
        </w:rPr>
        <w:t>trauma</w:t>
      </w:r>
      <w:r>
        <w:rPr>
          <w:rFonts w:ascii="Times New Roman" w:eastAsia="等线" w:hAnsi="Times New Roman" w:cs="Times New Roman" w:hint="eastAsia"/>
          <w:sz w:val="24"/>
          <w:szCs w:val="24"/>
        </w:rPr>
        <w:t>,</w:t>
      </w:r>
      <w:r>
        <w:rPr>
          <w:rFonts w:ascii="Times New Roman" w:eastAsia="等线" w:hAnsi="Times New Roman" w:cs="Times New Roman"/>
          <w:sz w:val="24"/>
          <w:szCs w:val="24"/>
        </w:rPr>
        <w:t xml:space="preserve"> rumination </w:t>
      </w:r>
      <w:r>
        <w:rPr>
          <w:rFonts w:ascii="Times New Roman" w:eastAsia="等线" w:hAnsi="Times New Roman" w:cs="Times New Roman" w:hint="eastAsia"/>
          <w:sz w:val="24"/>
          <w:szCs w:val="24"/>
        </w:rPr>
        <w:t>and</w:t>
      </w:r>
      <w:r>
        <w:rPr>
          <w:rFonts w:ascii="Times New Roman" w:eastAsia="等线" w:hAnsi="Times New Roman" w:cs="Times New Roman"/>
          <w:sz w:val="24"/>
          <w:szCs w:val="24"/>
        </w:rPr>
        <w:t xml:space="preserve">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 network</w:t>
      </w:r>
      <w:r>
        <w:rPr>
          <w:rFonts w:ascii="Times New Roman" w:eastAsia="等线" w:hAnsi="Times New Roman" w:cs="Times New Roman" w:hint="eastAsia"/>
          <w:sz w:val="24"/>
          <w:szCs w:val="24"/>
        </w:rPr>
        <w:t>.</w:t>
      </w:r>
    </w:p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Supplementary Fig.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等线" w:hAnsi="Times New Roman" w:cs="Times New Roman"/>
          <w:sz w:val="24"/>
          <w:szCs w:val="24"/>
        </w:rPr>
        <w:t xml:space="preserve">Network comparison test </w:t>
      </w:r>
      <w:r>
        <w:rPr>
          <w:rFonts w:ascii="Times New Roman" w:eastAsia="等线" w:hAnsi="Times New Roman" w:cs="Times New Roman"/>
          <w:sz w:val="24"/>
          <w:szCs w:val="24"/>
        </w:rPr>
        <w:t>between</w:t>
      </w:r>
      <w:r>
        <w:rPr>
          <w:rFonts w:ascii="Times New Roman" w:eastAsia="等线" w:hAnsi="Times New Roman" w:cs="Times New Roman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</w:rPr>
        <w:t>addicted and non</w:t>
      </w:r>
      <w:r>
        <w:rPr>
          <w:rFonts w:ascii="Times New Roman" w:eastAsia="等线" w:hAnsi="Times New Roman" w:cs="Times New Roman"/>
          <w:sz w:val="24"/>
          <w:szCs w:val="24"/>
        </w:rPr>
        <w:t>-</w:t>
      </w:r>
      <w:r>
        <w:rPr>
          <w:rFonts w:ascii="Times New Roman" w:eastAsia="等线" w:hAnsi="Times New Roman" w:cs="Times New Roman"/>
          <w:sz w:val="24"/>
          <w:szCs w:val="24"/>
        </w:rPr>
        <w:t>addicted groups</w:t>
      </w:r>
      <w:r>
        <w:rPr>
          <w:rFonts w:ascii="Times New Roman" w:eastAsia="等线" w:hAnsi="Times New Roman" w:cs="Times New Roman"/>
          <w:sz w:val="24"/>
          <w:szCs w:val="24"/>
        </w:rPr>
        <w:t>.</w:t>
      </w: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等线" w:hAnsi="Times New Roman" w:cs="Times New Roman"/>
          <w:sz w:val="24"/>
          <w:szCs w:val="24"/>
        </w:rPr>
        <w:t xml:space="preserve">Edge weight matrix of the </w:t>
      </w:r>
      <w:r>
        <w:rPr>
          <w:rFonts w:ascii="Times New Roman" w:eastAsia="等线" w:hAnsi="Times New Roman" w:cs="Times New Roman"/>
          <w:sz w:val="24"/>
          <w:szCs w:val="24"/>
        </w:rPr>
        <w:t>trauma</w:t>
      </w:r>
      <w:r>
        <w:rPr>
          <w:rFonts w:ascii="Times New Roman" w:eastAsia="等线" w:hAnsi="Times New Roman" w:cs="Times New Roman" w:hint="eastAsia"/>
          <w:sz w:val="24"/>
          <w:szCs w:val="24"/>
        </w:rPr>
        <w:t>,</w:t>
      </w:r>
      <w:r>
        <w:rPr>
          <w:rFonts w:ascii="Times New Roman" w:eastAsia="等线" w:hAnsi="Times New Roman" w:cs="Times New Roman"/>
          <w:sz w:val="24"/>
          <w:szCs w:val="24"/>
        </w:rPr>
        <w:t xml:space="preserve"> rumination </w:t>
      </w:r>
      <w:r>
        <w:rPr>
          <w:rFonts w:ascii="Times New Roman" w:eastAsia="等线" w:hAnsi="Times New Roman" w:cs="Times New Roman" w:hint="eastAsia"/>
          <w:sz w:val="24"/>
          <w:szCs w:val="24"/>
        </w:rPr>
        <w:t>and</w:t>
      </w:r>
      <w:r>
        <w:rPr>
          <w:rFonts w:ascii="Times New Roman" w:eastAsia="等线" w:hAnsi="Times New Roman" w:cs="Times New Roman"/>
          <w:sz w:val="24"/>
          <w:szCs w:val="24"/>
        </w:rPr>
        <w:t xml:space="preserve">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 network.</w:t>
      </w:r>
    </w:p>
    <w:tbl>
      <w:tblPr>
        <w:tblpPr w:leftFromText="180" w:rightFromText="180" w:vertAnchor="text" w:horzAnchor="page" w:tblpX="1482" w:tblpY="226"/>
        <w:tblOverlap w:val="never"/>
        <w:tblW w:w="8522" w:type="dxa"/>
        <w:tblLook w:val="04A0" w:firstRow="1" w:lastRow="0" w:firstColumn="1" w:lastColumn="0" w:noHBand="0" w:noVBand="1"/>
      </w:tblPr>
      <w:tblGrid>
        <w:gridCol w:w="1060"/>
        <w:gridCol w:w="829"/>
        <w:gridCol w:w="829"/>
        <w:gridCol w:w="829"/>
        <w:gridCol w:w="829"/>
        <w:gridCol w:w="829"/>
        <w:gridCol w:w="829"/>
        <w:gridCol w:w="829"/>
        <w:gridCol w:w="829"/>
        <w:gridCol w:w="830"/>
      </w:tblGrid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RRS1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RRS2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RRS3</w:t>
            </w:r>
          </w:p>
        </w:tc>
      </w:tr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0.29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PN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0.04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0.35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0.12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-0.01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0.41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0.09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SA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0.08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-0.15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0.14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0.28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RRS1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0.07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0.09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-0.03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-0.05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RRS2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-0.08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0.03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-0.11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-0.01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0.59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081AE2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081AE2">
        <w:trPr>
          <w:trHeight w:val="283"/>
        </w:trPr>
        <w:tc>
          <w:tcPr>
            <w:tcW w:w="106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RRS3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0.06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0.05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0.04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0.29 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0.30 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D6DADC"/>
              <w:right w:val="single" w:sz="8" w:space="0" w:color="D6DADC"/>
            </w:tcBorders>
            <w:noWrap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0.00 </w:t>
            </w:r>
          </w:p>
        </w:tc>
      </w:tr>
    </w:tbl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Supplementary Table </w:t>
      </w:r>
      <w:r>
        <w:rPr>
          <w:rFonts w:ascii="Times New Roman" w:eastAsia="等线" w:hAnsi="Times New Roman" w:cs="Times New Roman" w:hint="eastAsia"/>
          <w:b/>
          <w:bCs/>
          <w:sz w:val="24"/>
          <w:szCs w:val="24"/>
        </w:rPr>
        <w:t>2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等线" w:hAnsi="Times New Roman" w:cs="Times New Roman"/>
          <w:sz w:val="24"/>
          <w:szCs w:val="24"/>
        </w:rPr>
        <w:t xml:space="preserve"> Basic information and network inference of items used to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addiction, </w:t>
      </w:r>
      <w:r>
        <w:rPr>
          <w:rFonts w:ascii="Times New Roman" w:eastAsia="等线" w:hAnsi="Times New Roman" w:cs="Times New Roman"/>
          <w:sz w:val="24"/>
          <w:szCs w:val="24"/>
        </w:rPr>
        <w:t>trauma</w:t>
      </w:r>
      <w:r>
        <w:rPr>
          <w:rFonts w:ascii="Times New Roman" w:eastAsia="等线" w:hAnsi="Times New Roman" w:cs="Times New Roman"/>
          <w:sz w:val="24"/>
          <w:szCs w:val="24"/>
        </w:rPr>
        <w:t xml:space="preserve"> an</w:t>
      </w:r>
      <w:r>
        <w:rPr>
          <w:rFonts w:ascii="Times New Roman" w:eastAsia="等线" w:hAnsi="Times New Roman" w:cs="Times New Roman"/>
          <w:sz w:val="24"/>
          <w:szCs w:val="24"/>
        </w:rPr>
        <w:t>d rumination</w:t>
      </w:r>
      <w:r>
        <w:rPr>
          <w:rFonts w:ascii="Times New Roman" w:eastAsia="等线" w:hAnsi="Times New Roman" w:cs="Times New Roman"/>
          <w:sz w:val="24"/>
          <w:szCs w:val="24"/>
        </w:rPr>
        <w:t xml:space="preserve"> (N=</w:t>
      </w:r>
      <w:r>
        <w:rPr>
          <w:rFonts w:ascii="Times New Roman" w:eastAsia="等线" w:hAnsi="Times New Roman" w:cs="Times New Roman"/>
          <w:sz w:val="24"/>
          <w:szCs w:val="24"/>
        </w:rPr>
        <w:t>1</w:t>
      </w:r>
      <w:r>
        <w:rPr>
          <w:rFonts w:ascii="Times New Roman" w:eastAsia="等线" w:hAnsi="Times New Roman" w:cs="Times New Roman"/>
          <w:sz w:val="24"/>
          <w:szCs w:val="24"/>
        </w:rPr>
        <w:t>,</w:t>
      </w:r>
      <w:r>
        <w:rPr>
          <w:rFonts w:ascii="Times New Roman" w:eastAsia="等线" w:hAnsi="Times New Roman" w:cs="Times New Roman"/>
          <w:sz w:val="24"/>
          <w:szCs w:val="24"/>
        </w:rPr>
        <w:t>169</w:t>
      </w:r>
      <w:r>
        <w:rPr>
          <w:rFonts w:ascii="Times New Roman" w:eastAsia="等线" w:hAnsi="Times New Roman" w:cs="Times New Roman"/>
          <w:sz w:val="24"/>
          <w:szCs w:val="24"/>
        </w:rPr>
        <w:t>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22"/>
        <w:gridCol w:w="1126"/>
        <w:gridCol w:w="1418"/>
        <w:gridCol w:w="1447"/>
      </w:tblGrid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Nodes</w:t>
            </w:r>
          </w:p>
        </w:tc>
        <w:tc>
          <w:tcPr>
            <w:tcW w:w="1126" w:type="dxa"/>
          </w:tcPr>
          <w:p w:rsidR="00081AE2" w:rsidRDefault="004675A3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Label</w:t>
            </w:r>
          </w:p>
        </w:tc>
        <w:tc>
          <w:tcPr>
            <w:tcW w:w="1418" w:type="dxa"/>
          </w:tcPr>
          <w:p w:rsidR="00081AE2" w:rsidRDefault="004675A3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EI</w:t>
            </w:r>
          </w:p>
        </w:tc>
        <w:tc>
          <w:tcPr>
            <w:tcW w:w="1447" w:type="dxa"/>
          </w:tcPr>
          <w:p w:rsidR="00081AE2" w:rsidRDefault="004675A3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BEI</w:t>
            </w:r>
          </w:p>
        </w:tc>
      </w:tr>
      <w:tr w:rsidR="00081AE2">
        <w:trPr>
          <w:jc w:val="center"/>
        </w:trPr>
        <w:tc>
          <w:tcPr>
            <w:tcW w:w="6913" w:type="dxa"/>
            <w:gridSpan w:val="4"/>
          </w:tcPr>
          <w:p w:rsidR="00081AE2" w:rsidRDefault="004675A3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OSI-A</w:t>
            </w:r>
          </w:p>
        </w:tc>
      </w:tr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jc w:val="center"/>
              <w:rPr>
                <w:rFonts w:ascii="Times New Roman" w:eastAsia="等线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self harm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addiction</w:t>
            </w:r>
          </w:p>
        </w:tc>
        <w:tc>
          <w:tcPr>
            <w:tcW w:w="1126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418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-0.09 </w:t>
            </w:r>
          </w:p>
        </w:tc>
        <w:tc>
          <w:tcPr>
            <w:tcW w:w="1447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1.58 </w:t>
            </w:r>
          </w:p>
        </w:tc>
      </w:tr>
      <w:tr w:rsidR="00081AE2">
        <w:trPr>
          <w:trHeight w:val="274"/>
          <w:jc w:val="center"/>
        </w:trPr>
        <w:tc>
          <w:tcPr>
            <w:tcW w:w="6913" w:type="dxa"/>
            <w:gridSpan w:val="4"/>
          </w:tcPr>
          <w:p w:rsidR="00081AE2" w:rsidRDefault="004675A3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CTQ</w:t>
            </w:r>
          </w:p>
        </w:tc>
      </w:tr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Emotional neglect</w:t>
            </w:r>
          </w:p>
        </w:tc>
        <w:tc>
          <w:tcPr>
            <w:tcW w:w="1126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EN</w:t>
            </w:r>
          </w:p>
        </w:tc>
        <w:tc>
          <w:tcPr>
            <w:tcW w:w="1418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-1.07 </w:t>
            </w:r>
          </w:p>
        </w:tc>
        <w:tc>
          <w:tcPr>
            <w:tcW w:w="1447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-0.71 </w:t>
            </w:r>
          </w:p>
        </w:tc>
      </w:tr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Emotional abuse</w:t>
            </w:r>
          </w:p>
        </w:tc>
        <w:tc>
          <w:tcPr>
            <w:tcW w:w="1126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EA</w:t>
            </w:r>
          </w:p>
        </w:tc>
        <w:tc>
          <w:tcPr>
            <w:tcW w:w="1418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1.54 </w:t>
            </w:r>
          </w:p>
        </w:tc>
        <w:tc>
          <w:tcPr>
            <w:tcW w:w="1447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0.83 </w:t>
            </w:r>
          </w:p>
        </w:tc>
      </w:tr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physical neglect</w:t>
            </w:r>
          </w:p>
        </w:tc>
        <w:tc>
          <w:tcPr>
            <w:tcW w:w="1126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PN</w:t>
            </w:r>
          </w:p>
        </w:tc>
        <w:tc>
          <w:tcPr>
            <w:tcW w:w="1418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-0.43 </w:t>
            </w:r>
          </w:p>
        </w:tc>
        <w:tc>
          <w:tcPr>
            <w:tcW w:w="1447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-0.39 </w:t>
            </w:r>
          </w:p>
        </w:tc>
      </w:tr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physical abuse</w:t>
            </w:r>
          </w:p>
        </w:tc>
        <w:tc>
          <w:tcPr>
            <w:tcW w:w="1126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PA</w:t>
            </w:r>
          </w:p>
        </w:tc>
        <w:tc>
          <w:tcPr>
            <w:tcW w:w="1418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-0.27 </w:t>
            </w:r>
          </w:p>
        </w:tc>
        <w:tc>
          <w:tcPr>
            <w:tcW w:w="1447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-0.73 </w:t>
            </w:r>
          </w:p>
        </w:tc>
      </w:tr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sexual abuse</w:t>
            </w:r>
          </w:p>
        </w:tc>
        <w:tc>
          <w:tcPr>
            <w:tcW w:w="1126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SA</w:t>
            </w:r>
          </w:p>
        </w:tc>
        <w:tc>
          <w:tcPr>
            <w:tcW w:w="1418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-1.56 </w:t>
            </w:r>
          </w:p>
        </w:tc>
        <w:tc>
          <w:tcPr>
            <w:tcW w:w="1447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-0.36 </w:t>
            </w:r>
          </w:p>
        </w:tc>
      </w:tr>
      <w:tr w:rsidR="00081AE2">
        <w:trPr>
          <w:jc w:val="center"/>
        </w:trPr>
        <w:tc>
          <w:tcPr>
            <w:tcW w:w="6913" w:type="dxa"/>
            <w:gridSpan w:val="4"/>
          </w:tcPr>
          <w:p w:rsidR="00081AE2" w:rsidRDefault="004675A3">
            <w:pPr>
              <w:rPr>
                <w:rFonts w:ascii="Times New Roman" w:eastAsia="等线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RRS</w:t>
            </w:r>
          </w:p>
        </w:tc>
      </w:tr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symptom rumination</w:t>
            </w:r>
          </w:p>
        </w:tc>
        <w:tc>
          <w:tcPr>
            <w:tcW w:w="1126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RRS1</w:t>
            </w:r>
          </w:p>
        </w:tc>
        <w:tc>
          <w:tcPr>
            <w:tcW w:w="1418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1.20 </w:t>
            </w:r>
          </w:p>
        </w:tc>
        <w:tc>
          <w:tcPr>
            <w:tcW w:w="1447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1.21 </w:t>
            </w:r>
          </w:p>
        </w:tc>
      </w:tr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brooding</w:t>
            </w:r>
          </w:p>
        </w:tc>
        <w:tc>
          <w:tcPr>
            <w:tcW w:w="1126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RRS2</w:t>
            </w:r>
          </w:p>
        </w:tc>
        <w:tc>
          <w:tcPr>
            <w:tcW w:w="1418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0.11 </w:t>
            </w:r>
          </w:p>
        </w:tc>
        <w:tc>
          <w:tcPr>
            <w:tcW w:w="1447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-1.43 </w:t>
            </w:r>
          </w:p>
        </w:tc>
      </w:tr>
      <w:tr w:rsidR="00081AE2">
        <w:trPr>
          <w:jc w:val="center"/>
        </w:trPr>
        <w:tc>
          <w:tcPr>
            <w:tcW w:w="2922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reflective pondering</w:t>
            </w:r>
          </w:p>
        </w:tc>
        <w:tc>
          <w:tcPr>
            <w:tcW w:w="1126" w:type="dxa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RRS3</w:t>
            </w:r>
          </w:p>
        </w:tc>
        <w:tc>
          <w:tcPr>
            <w:tcW w:w="1418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0.57 </w:t>
            </w:r>
          </w:p>
        </w:tc>
        <w:tc>
          <w:tcPr>
            <w:tcW w:w="1447" w:type="dxa"/>
            <w:vAlign w:val="center"/>
          </w:tcPr>
          <w:p w:rsidR="00081AE2" w:rsidRDefault="004675A3">
            <w:pP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0.01 </w:t>
            </w:r>
          </w:p>
        </w:tc>
      </w:tr>
    </w:tbl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Supplementary Fig.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1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等线" w:hAnsi="Times New Roman" w:cs="Times New Roman"/>
          <w:sz w:val="24"/>
          <w:szCs w:val="24"/>
        </w:rPr>
        <w:t xml:space="preserve">Bootstrapped test for confidence intervals of </w:t>
      </w:r>
      <w:r>
        <w:rPr>
          <w:rFonts w:ascii="Times New Roman" w:eastAsia="等线" w:hAnsi="Times New Roman" w:cs="Times New Roman"/>
          <w:sz w:val="24"/>
          <w:szCs w:val="24"/>
        </w:rPr>
        <w:t>edge,</w:t>
      </w:r>
      <w:r>
        <w:rPr>
          <w:rFonts w:ascii="Times New Roman" w:eastAsia="等线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</w:rPr>
        <w:t xml:space="preserve">EI and </w:t>
      </w:r>
      <w:r>
        <w:rPr>
          <w:rFonts w:ascii="Times New Roman" w:eastAsia="等线" w:hAnsi="Times New Roman" w:cs="Times New Roman"/>
          <w:sz w:val="24"/>
          <w:szCs w:val="24"/>
        </w:rPr>
        <w:t>B</w:t>
      </w:r>
      <w:r>
        <w:rPr>
          <w:rFonts w:ascii="Times New Roman" w:eastAsia="等线" w:hAnsi="Times New Roman" w:cs="Times New Roman"/>
          <w:sz w:val="24"/>
          <w:szCs w:val="24"/>
        </w:rPr>
        <w:t xml:space="preserve">EI of </w:t>
      </w:r>
      <w:r>
        <w:rPr>
          <w:rFonts w:ascii="Times New Roman" w:eastAsia="等线" w:hAnsi="Times New Roman" w:cs="Times New Roman"/>
          <w:sz w:val="24"/>
          <w:szCs w:val="24"/>
        </w:rPr>
        <w:t>trauma</w:t>
      </w:r>
      <w:r>
        <w:rPr>
          <w:rFonts w:ascii="Times New Roman" w:eastAsia="等线" w:hAnsi="Times New Roman" w:cs="Times New Roman" w:hint="eastAsia"/>
          <w:sz w:val="24"/>
          <w:szCs w:val="24"/>
        </w:rPr>
        <w:t>,</w:t>
      </w:r>
      <w:r>
        <w:rPr>
          <w:rFonts w:ascii="Times New Roman" w:eastAsia="等线" w:hAnsi="Times New Roman" w:cs="Times New Roman"/>
          <w:sz w:val="24"/>
          <w:szCs w:val="24"/>
        </w:rPr>
        <w:t xml:space="preserve"> rumination </w:t>
      </w:r>
      <w:r>
        <w:rPr>
          <w:rFonts w:ascii="Times New Roman" w:eastAsia="等线" w:hAnsi="Times New Roman" w:cs="Times New Roman" w:hint="eastAsia"/>
          <w:sz w:val="24"/>
          <w:szCs w:val="24"/>
        </w:rPr>
        <w:t>and</w:t>
      </w:r>
      <w:r>
        <w:rPr>
          <w:rFonts w:ascii="Times New Roman" w:eastAsia="等线" w:hAnsi="Times New Roman" w:cs="Times New Roman"/>
          <w:sz w:val="24"/>
          <w:szCs w:val="24"/>
        </w:rPr>
        <w:t xml:space="preserve">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 network</w:t>
      </w:r>
    </w:p>
    <w:p w:rsidR="00081AE2" w:rsidRDefault="004675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5855970" cy="4467225"/>
            <wp:effectExtent l="0" t="0" r="1905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5597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467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Supplementary Fig.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等线" w:hAnsi="Times New Roman" w:cs="Times New Roman"/>
          <w:sz w:val="24"/>
          <w:szCs w:val="24"/>
        </w:rPr>
        <w:t xml:space="preserve">Bootstrapped difference test for edge weight of </w:t>
      </w:r>
      <w:r>
        <w:rPr>
          <w:rFonts w:ascii="Times New Roman" w:eastAsia="等线" w:hAnsi="Times New Roman" w:cs="Times New Roman"/>
          <w:sz w:val="24"/>
          <w:szCs w:val="24"/>
        </w:rPr>
        <w:t>trauma</w:t>
      </w:r>
      <w:r>
        <w:rPr>
          <w:rFonts w:ascii="Times New Roman" w:eastAsia="等线" w:hAnsi="Times New Roman" w:cs="Times New Roman" w:hint="eastAsia"/>
          <w:sz w:val="24"/>
          <w:szCs w:val="24"/>
        </w:rPr>
        <w:t>,</w:t>
      </w:r>
      <w:r>
        <w:rPr>
          <w:rFonts w:ascii="Times New Roman" w:eastAsia="等线" w:hAnsi="Times New Roman" w:cs="Times New Roman"/>
          <w:sz w:val="24"/>
          <w:szCs w:val="24"/>
        </w:rPr>
        <w:t xml:space="preserve"> rumination </w:t>
      </w:r>
      <w:r>
        <w:rPr>
          <w:rFonts w:ascii="Times New Roman" w:eastAsia="等线" w:hAnsi="Times New Roman" w:cs="Times New Roman" w:hint="eastAsia"/>
          <w:sz w:val="24"/>
          <w:szCs w:val="24"/>
        </w:rPr>
        <w:t>and</w:t>
      </w:r>
      <w:r>
        <w:rPr>
          <w:rFonts w:ascii="Times New Roman" w:eastAsia="等线" w:hAnsi="Times New Roman" w:cs="Times New Roman"/>
          <w:sz w:val="24"/>
          <w:szCs w:val="24"/>
        </w:rPr>
        <w:t xml:space="preserve">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 network</w:t>
      </w:r>
    </w:p>
    <w:p w:rsidR="00081AE2" w:rsidRDefault="004675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-1068070</wp:posOffset>
            </wp:positionH>
            <wp:positionV relativeFrom="paragraph">
              <wp:posOffset>46990</wp:posOffset>
            </wp:positionV>
            <wp:extent cx="7421880" cy="5743575"/>
            <wp:effectExtent l="0" t="0" r="7620" b="0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rcRect l="613" b="1308"/>
                    <a:stretch>
                      <a:fillRect/>
                    </a:stretch>
                  </pic:blipFill>
                  <pic:spPr>
                    <a:xfrm>
                      <a:off x="0" y="0"/>
                      <a:ext cx="7421880" cy="5743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b/>
          <w:bCs/>
          <w:sz w:val="24"/>
          <w:szCs w:val="24"/>
        </w:rPr>
      </w:pPr>
    </w:p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Supplementary Fig.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等线" w:hAnsi="Times New Roman" w:cs="Times New Roman"/>
          <w:sz w:val="24"/>
          <w:szCs w:val="24"/>
        </w:rPr>
        <w:t xml:space="preserve">Bootstrapped difference test for expected influence of </w:t>
      </w:r>
      <w:r>
        <w:rPr>
          <w:rFonts w:ascii="Times New Roman" w:eastAsia="等线" w:hAnsi="Times New Roman" w:cs="Times New Roman"/>
          <w:sz w:val="24"/>
          <w:szCs w:val="24"/>
        </w:rPr>
        <w:t>trauma</w:t>
      </w:r>
      <w:r>
        <w:rPr>
          <w:rFonts w:ascii="Times New Roman" w:eastAsia="等线" w:hAnsi="Times New Roman" w:cs="Times New Roman" w:hint="eastAsia"/>
          <w:sz w:val="24"/>
          <w:szCs w:val="24"/>
        </w:rPr>
        <w:t>,</w:t>
      </w:r>
      <w:r>
        <w:rPr>
          <w:rFonts w:ascii="Times New Roman" w:eastAsia="等线" w:hAnsi="Times New Roman" w:cs="Times New Roman"/>
          <w:sz w:val="24"/>
          <w:szCs w:val="24"/>
        </w:rPr>
        <w:t xml:space="preserve"> rumination </w:t>
      </w:r>
      <w:r>
        <w:rPr>
          <w:rFonts w:ascii="Times New Roman" w:eastAsia="等线" w:hAnsi="Times New Roman" w:cs="Times New Roman" w:hint="eastAsia"/>
          <w:sz w:val="24"/>
          <w:szCs w:val="24"/>
        </w:rPr>
        <w:t>and</w:t>
      </w:r>
      <w:r>
        <w:rPr>
          <w:rFonts w:ascii="Times New Roman" w:eastAsia="等线" w:hAnsi="Times New Roman" w:cs="Times New Roman"/>
          <w:sz w:val="24"/>
          <w:szCs w:val="24"/>
        </w:rPr>
        <w:t xml:space="preserve"> self</w:t>
      </w:r>
      <w:r>
        <w:rPr>
          <w:rFonts w:ascii="Times New Roman" w:eastAsia="等线" w:hAnsi="Times New Roman" w:cs="Times New Roman" w:hint="eastAsia"/>
          <w:sz w:val="24"/>
          <w:szCs w:val="24"/>
        </w:rPr>
        <w:t>-injury</w:t>
      </w:r>
      <w:r>
        <w:rPr>
          <w:rFonts w:ascii="Times New Roman" w:eastAsia="等线" w:hAnsi="Times New Roman" w:cs="Times New Roman"/>
          <w:sz w:val="24"/>
          <w:szCs w:val="24"/>
        </w:rPr>
        <w:t xml:space="preserve"> addiction network</w:t>
      </w:r>
    </w:p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-666115</wp:posOffset>
            </wp:positionH>
            <wp:positionV relativeFrom="paragraph">
              <wp:posOffset>120015</wp:posOffset>
            </wp:positionV>
            <wp:extent cx="6550025" cy="5110480"/>
            <wp:effectExtent l="0" t="0" r="3175" b="4445"/>
            <wp:wrapNone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50025" cy="5110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Supplementary Fig. 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>4</w:t>
      </w:r>
      <w:r>
        <w:rPr>
          <w:rFonts w:ascii="Times New Roman" w:eastAsia="等线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等线" w:hAnsi="Times New Roman" w:cs="Times New Roman"/>
          <w:sz w:val="24"/>
          <w:szCs w:val="24"/>
        </w:rPr>
        <w:t xml:space="preserve">Network comparison test </w:t>
      </w:r>
      <w:r>
        <w:rPr>
          <w:rFonts w:ascii="Times New Roman" w:eastAsia="等线" w:hAnsi="Times New Roman" w:cs="Times New Roman"/>
          <w:sz w:val="24"/>
          <w:szCs w:val="24"/>
        </w:rPr>
        <w:t>between</w:t>
      </w:r>
      <w:r>
        <w:rPr>
          <w:rFonts w:ascii="Times New Roman" w:eastAsia="等线" w:hAnsi="Times New Roman" w:cs="Times New Roman"/>
          <w:sz w:val="24"/>
          <w:szCs w:val="24"/>
        </w:rPr>
        <w:t xml:space="preserve"> </w:t>
      </w:r>
      <w:r>
        <w:rPr>
          <w:rFonts w:ascii="Times New Roman" w:eastAsia="等线" w:hAnsi="Times New Roman" w:cs="Times New Roman"/>
          <w:sz w:val="24"/>
          <w:szCs w:val="24"/>
        </w:rPr>
        <w:t>addicted and non</w:t>
      </w:r>
      <w:r>
        <w:rPr>
          <w:rFonts w:ascii="Times New Roman" w:eastAsia="等线" w:hAnsi="Times New Roman" w:cs="Times New Roman"/>
          <w:sz w:val="24"/>
          <w:szCs w:val="24"/>
        </w:rPr>
        <w:t>-</w:t>
      </w:r>
      <w:r>
        <w:rPr>
          <w:rFonts w:ascii="Times New Roman" w:eastAsia="等线" w:hAnsi="Times New Roman" w:cs="Times New Roman"/>
          <w:sz w:val="24"/>
          <w:szCs w:val="24"/>
        </w:rPr>
        <w:t>addicted groups</w:t>
      </w:r>
      <w:r>
        <w:rPr>
          <w:rFonts w:ascii="Times New Roman" w:eastAsia="等线" w:hAnsi="Times New Roman" w:cs="Times New Roman"/>
          <w:sz w:val="24"/>
          <w:szCs w:val="24"/>
        </w:rPr>
        <w:t>.</w:t>
      </w:r>
    </w:p>
    <w:p w:rsidR="00081AE2" w:rsidRDefault="00081AE2">
      <w:pPr>
        <w:rPr>
          <w:rFonts w:ascii="Times New Roman" w:eastAsia="等线" w:hAnsi="Times New Roman" w:cs="Times New Roman"/>
          <w:sz w:val="24"/>
          <w:szCs w:val="24"/>
        </w:rPr>
      </w:pPr>
    </w:p>
    <w:p w:rsidR="00081AE2" w:rsidRDefault="004675A3">
      <w:pPr>
        <w:rPr>
          <w:rFonts w:ascii="Times New Roman" w:eastAsia="等线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114300" distR="114300">
            <wp:extent cx="4596130" cy="3159125"/>
            <wp:effectExtent l="0" t="0" r="4445" b="3175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6130" cy="3159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081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15749E25-D3C2-4924-916F-34DB52046CEC}"/>
    <w:docVar w:name="KY_MEDREF_VERSION" w:val="3"/>
  </w:docVars>
  <w:rsids>
    <w:rsidRoot w:val="00081AE2"/>
    <w:rsid w:val="00081AE2"/>
    <w:rsid w:val="004675A3"/>
    <w:rsid w:val="00A808F6"/>
    <w:rsid w:val="063F4362"/>
    <w:rsid w:val="0CB0539E"/>
    <w:rsid w:val="0DAB4BFF"/>
    <w:rsid w:val="0EE200D8"/>
    <w:rsid w:val="10976C6A"/>
    <w:rsid w:val="11BB02B3"/>
    <w:rsid w:val="137C2699"/>
    <w:rsid w:val="17EB4886"/>
    <w:rsid w:val="1B08483C"/>
    <w:rsid w:val="25C002F3"/>
    <w:rsid w:val="28173165"/>
    <w:rsid w:val="30932A0F"/>
    <w:rsid w:val="316523C3"/>
    <w:rsid w:val="3551200A"/>
    <w:rsid w:val="45C22BB8"/>
    <w:rsid w:val="464928DD"/>
    <w:rsid w:val="4D97427D"/>
    <w:rsid w:val="51CB29CE"/>
    <w:rsid w:val="55BB278B"/>
    <w:rsid w:val="57E71B6E"/>
    <w:rsid w:val="5AFD0204"/>
    <w:rsid w:val="66344A57"/>
    <w:rsid w:val="6A202A05"/>
    <w:rsid w:val="6C841A18"/>
    <w:rsid w:val="6DB77735"/>
    <w:rsid w:val="6F891568"/>
    <w:rsid w:val="7A66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EE071AC6-A01E-4FB9-B9BC-8CC357B2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325</Words>
  <Characters>1813</Characters>
  <Application>Microsoft Office Word</Application>
  <DocSecurity>0</DocSecurity>
  <Lines>362</Lines>
  <Paragraphs>164</Paragraphs>
  <ScaleCrop>false</ScaleCrop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10971</dc:creator>
  <cp:lastModifiedBy>Aurora</cp:lastModifiedBy>
  <cp:revision>2</cp:revision>
  <dcterms:created xsi:type="dcterms:W3CDTF">2025-03-05T15:14:00Z</dcterms:created>
  <dcterms:modified xsi:type="dcterms:W3CDTF">2026-02-03T07:18:00Z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eyJoZGlkIjoiMGUxYWJkMDE4N2E3YzhkMDA2NmZkMTI4NDI3NGU2NzMiLCJ1c2VySWQiOiI0MDg2OTc3ODIifQ==</vt:lpwstr>
  </property>
  <property fmtid="{D5CDD505-2E9C-101B-9397-08002B2CF9AE}" pid="4" name="ICV">
    <vt:lpwstr>8AAD6FBC6A4C4591880B2581E9EB1B77_12</vt:lpwstr>
  </property>
</Properties>
</file>